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УИД: 86</w:t>
      </w:r>
      <w:r>
        <w:rPr>
          <w:rFonts w:ascii="Times New Roman" w:eastAsia="Times New Roman" w:hAnsi="Times New Roman" w:cs="Times New Roman"/>
          <w:sz w:val="25"/>
          <w:szCs w:val="25"/>
        </w:rPr>
        <w:t>MS</w:t>
      </w:r>
      <w:r>
        <w:rPr>
          <w:rFonts w:ascii="Times New Roman" w:eastAsia="Times New Roman" w:hAnsi="Times New Roman" w:cs="Times New Roman"/>
          <w:sz w:val="25"/>
          <w:szCs w:val="25"/>
        </w:rPr>
        <w:t>0023-01-202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000208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91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№ 5-</w:t>
      </w:r>
      <w:r>
        <w:rPr>
          <w:rFonts w:ascii="Times New Roman" w:eastAsia="Times New Roman" w:hAnsi="Times New Roman" w:cs="Times New Roman"/>
          <w:sz w:val="25"/>
          <w:szCs w:val="25"/>
        </w:rPr>
        <w:t>81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>2301/202</w:t>
      </w:r>
      <w:r>
        <w:rPr>
          <w:rFonts w:ascii="Times New Roman" w:eastAsia="Times New Roman" w:hAnsi="Times New Roman" w:cs="Times New Roman"/>
          <w:sz w:val="25"/>
          <w:szCs w:val="25"/>
        </w:rPr>
        <w:t>4</w:t>
      </w:r>
    </w:p>
    <w:p>
      <w:pPr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января 2024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горо</w:t>
      </w:r>
      <w:r>
        <w:rPr>
          <w:rFonts w:ascii="Times New Roman" w:eastAsia="Times New Roman" w:hAnsi="Times New Roman" w:cs="Times New Roman"/>
          <w:sz w:val="25"/>
          <w:szCs w:val="25"/>
        </w:rPr>
        <w:t>д Покачи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5"/>
          <w:szCs w:val="25"/>
        </w:rPr>
        <w:t>пер. Майский, дом № 2</w:t>
      </w:r>
      <w:r>
        <w:rPr>
          <w:rFonts w:ascii="Times New Roman" w:eastAsia="Times New Roman" w:hAnsi="Times New Roman" w:cs="Times New Roman"/>
          <w:sz w:val="25"/>
          <w:szCs w:val="25"/>
        </w:rPr>
        <w:t>),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без участия лица, привлекаемого к административной ответственности Котляровой Я.Г.,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рассмотрев в открытом судебном заседании дело об административном правонарушении в отношении генерального директора общества с ограниченной ответственностью «Универсалгрупп» Котляровой Яны Григорьевны </w:t>
      </w:r>
      <w:r>
        <w:rPr>
          <w:rStyle w:val="cat-PassportDatagrp-27rplc-11"/>
          <w:rFonts w:ascii="Times New Roman" w:eastAsia="Times New Roman" w:hAnsi="Times New Roman" w:cs="Times New Roman"/>
          <w:sz w:val="25"/>
          <w:szCs w:val="25"/>
        </w:rPr>
        <w:t>паспортные данные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проживающей по адресу: </w:t>
      </w:r>
      <w:r>
        <w:rPr>
          <w:rStyle w:val="cat-Addressgrp-4rplc-12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привлекаемой к ответственности за совершение правонарушения, предусмотренного ст. 15.5 Кодекса РФ об административных правонарушениях, ранее привлекавшейся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20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УСТАНОВИЛ: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26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в 00 час. 01 мин. </w:t>
      </w:r>
      <w:r>
        <w:rPr>
          <w:rFonts w:ascii="Times New Roman" w:eastAsia="Times New Roman" w:hAnsi="Times New Roman" w:cs="Times New Roman"/>
          <w:sz w:val="25"/>
          <w:szCs w:val="25"/>
        </w:rPr>
        <w:t>Котлярова Я.Г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являясь должностным лицом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генеральным директором общества с ограниченной ответственностью «Универсалгрупп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>, осуществляя свою деятельность по адресу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Style w:val="cat-Addressgrp-5rplc-17"/>
          <w:rFonts w:ascii="Times New Roman" w:eastAsia="Times New Roman" w:hAnsi="Times New Roman" w:cs="Times New Roman"/>
          <w:sz w:val="25"/>
          <w:szCs w:val="25"/>
        </w:rPr>
        <w:t>адрес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совершила правонарушение, предусмотренное ст. 15.5 КоАП РФ, которое выразилось в не предоставлении расчета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месяцев 2022 года в МИФНС России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№ </w:t>
      </w:r>
      <w:r>
        <w:rPr>
          <w:rFonts w:ascii="Times New Roman" w:eastAsia="Times New Roman" w:hAnsi="Times New Roman" w:cs="Times New Roman"/>
          <w:sz w:val="25"/>
          <w:szCs w:val="25"/>
        </w:rPr>
        <w:t>11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по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Югре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при том, что в соответствии с п. 7 ст. 431 Налогового кодекса Российской Федерации последним сроком являлось </w:t>
      </w:r>
      <w:r>
        <w:rPr>
          <w:rFonts w:ascii="Times New Roman" w:eastAsia="Times New Roman" w:hAnsi="Times New Roman" w:cs="Times New Roman"/>
          <w:sz w:val="25"/>
          <w:szCs w:val="25"/>
        </w:rPr>
        <w:t>25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5"/>
          <w:szCs w:val="25"/>
        </w:rPr>
        <w:t>Котлярова Я.Г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не явилась, извещена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надлежащим образом о времени и месте рассмотрения дела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</w:t>
      </w:r>
      <w:r>
        <w:rPr>
          <w:rFonts w:ascii="Times New Roman" w:eastAsia="Times New Roman" w:hAnsi="Times New Roman" w:cs="Times New Roman"/>
          <w:sz w:val="25"/>
          <w:szCs w:val="25"/>
        </w:rPr>
        <w:t>сследовав материалы дела: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протокол об административном правонарушении № </w:t>
      </w:r>
      <w:r>
        <w:rPr>
          <w:rFonts w:ascii="Times New Roman" w:eastAsia="Times New Roman" w:hAnsi="Times New Roman" w:cs="Times New Roman"/>
          <w:sz w:val="25"/>
          <w:szCs w:val="25"/>
        </w:rPr>
        <w:t>86172</w:t>
      </w:r>
      <w:r>
        <w:rPr>
          <w:rFonts w:ascii="Times New Roman" w:eastAsia="Times New Roman" w:hAnsi="Times New Roman" w:cs="Times New Roman"/>
          <w:sz w:val="25"/>
          <w:szCs w:val="25"/>
        </w:rPr>
        <w:t>333500353500002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15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года, с изложенным в нем существом правонарушения;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уведомление от </w:t>
      </w:r>
      <w:r>
        <w:rPr>
          <w:rFonts w:ascii="Times New Roman" w:eastAsia="Times New Roman" w:hAnsi="Times New Roman" w:cs="Times New Roman"/>
          <w:sz w:val="25"/>
          <w:szCs w:val="25"/>
        </w:rPr>
        <w:t>01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 №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86172333500353500001 </w:t>
      </w:r>
      <w:r>
        <w:rPr>
          <w:rFonts w:ascii="Times New Roman" w:eastAsia="Times New Roman" w:hAnsi="Times New Roman" w:cs="Times New Roman"/>
          <w:sz w:val="25"/>
          <w:szCs w:val="25"/>
        </w:rPr>
        <w:t>о месте и времени составления протокола об административном правонарушении;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справку заместителя начальника отдела камеральных проверок № 3 МРИ ФНС № 11 по ХМАО – Югре Горшковой А.В. от </w:t>
      </w:r>
      <w:r>
        <w:rPr>
          <w:rFonts w:ascii="Times New Roman" w:eastAsia="Times New Roman" w:hAnsi="Times New Roman" w:cs="Times New Roman"/>
          <w:sz w:val="25"/>
          <w:szCs w:val="25"/>
        </w:rPr>
        <w:t>15 декабря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2023 года;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выписку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5"/>
          <w:szCs w:val="25"/>
        </w:rPr>
        <w:t>ООО «</w:t>
      </w:r>
      <w:r>
        <w:rPr>
          <w:rFonts w:ascii="Times New Roman" w:eastAsia="Times New Roman" w:hAnsi="Times New Roman" w:cs="Times New Roman"/>
          <w:sz w:val="25"/>
          <w:szCs w:val="25"/>
        </w:rPr>
        <w:t>Универсалгрупп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в соответствии с которым </w:t>
      </w:r>
      <w:r>
        <w:rPr>
          <w:rFonts w:ascii="Times New Roman" w:eastAsia="Times New Roman" w:hAnsi="Times New Roman" w:cs="Times New Roman"/>
          <w:sz w:val="25"/>
          <w:szCs w:val="25"/>
        </w:rPr>
        <w:t>Котлярова Я.Г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является руководителем 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генеральным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директором указанного юридического лица;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 приходит к следующему выводу.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Статьёй 15.5 КоАП РФ предусмотрена административная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Согласно п. 7 ст. 431 Налогового кодекса РФ </w:t>
      </w:r>
      <w:hyperlink r:id="rId4" w:anchor="/document/405567543/entry/100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 xml:space="preserve">расчет по страховым </w:t>
        </w:r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взносам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пр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едставляется </w:t>
      </w:r>
      <w:r>
        <w:rPr>
          <w:rFonts w:ascii="Times New Roman" w:eastAsia="Times New Roman" w:hAnsi="Times New Roman" w:cs="Times New Roman"/>
          <w:sz w:val="25"/>
          <w:szCs w:val="25"/>
        </w:rPr>
        <w:t>по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multilink/10900200/paragraph/340416543/number/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форме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multilink/10900200/paragraph/340416543/number/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формату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и в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multilink/10900200/paragraph/340416543/number/4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порядке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, которые утверждены федеральным органом исполнительной власти, уполномоченным по контролю и надзору в области налогов и сборов, в налоговый орган по месту нахождения организации и по месту нахождения обособленных подразделений организации, которым организацией открыты счета в банках и которые начисляют и производят выплаты и иные вознаграждения в пользу физических лиц, по месту жительства физического лица, производящего выплаты и иные вознаграждения физическим лицам- не позднее 25-го числа месяца, следующего за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0900200/entry/423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расчетным (отчетным) периодом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соответствии с п. 2 ст. 423 НК РФ </w:t>
      </w:r>
      <w:r>
        <w:rPr>
          <w:rFonts w:ascii="Times New Roman" w:eastAsia="Times New Roman" w:hAnsi="Times New Roman" w:cs="Times New Roman"/>
          <w:sz w:val="25"/>
          <w:szCs w:val="25"/>
        </w:rPr>
        <w:t>расчетным периодом признается календарный год.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Следовательно, расчет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месяцев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должен был быть представлен ООО 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«</w:t>
      </w:r>
      <w:r>
        <w:rPr>
          <w:rFonts w:ascii="Times New Roman" w:eastAsia="Times New Roman" w:hAnsi="Times New Roman" w:cs="Times New Roman"/>
          <w:sz w:val="25"/>
          <w:szCs w:val="25"/>
        </w:rPr>
        <w:t>Универсалгрупп</w:t>
      </w:r>
      <w:r>
        <w:rPr>
          <w:rFonts w:ascii="Times New Roman" w:eastAsia="Times New Roman" w:hAnsi="Times New Roman" w:cs="Times New Roman"/>
          <w:sz w:val="25"/>
          <w:szCs w:val="25"/>
        </w:rPr>
        <w:t>»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не позднее </w:t>
      </w:r>
      <w:r>
        <w:rPr>
          <w:rFonts w:ascii="Times New Roman" w:eastAsia="Times New Roman" w:hAnsi="Times New Roman" w:cs="Times New Roman"/>
          <w:sz w:val="25"/>
          <w:szCs w:val="25"/>
        </w:rPr>
        <w:t>–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25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Из исследованных судом документов следует, что данный расчет по страховым взносам за </w:t>
      </w:r>
      <w:r>
        <w:rPr>
          <w:rFonts w:ascii="Times New Roman" w:eastAsia="Times New Roman" w:hAnsi="Times New Roman" w:cs="Times New Roman"/>
          <w:sz w:val="25"/>
          <w:szCs w:val="25"/>
        </w:rPr>
        <w:t>12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месяцев 202</w:t>
      </w:r>
      <w:r>
        <w:rPr>
          <w:rFonts w:ascii="Times New Roman" w:eastAsia="Times New Roman" w:hAnsi="Times New Roman" w:cs="Times New Roman"/>
          <w:sz w:val="25"/>
          <w:szCs w:val="25"/>
        </w:rPr>
        <w:t>2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года, </w:t>
      </w:r>
      <w:r>
        <w:rPr>
          <w:rFonts w:ascii="Times New Roman" w:eastAsia="Times New Roman" w:hAnsi="Times New Roman" w:cs="Times New Roman"/>
          <w:sz w:val="25"/>
          <w:szCs w:val="25"/>
        </w:rPr>
        <w:t>не был предоставлен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5"/>
          <w:szCs w:val="25"/>
        </w:rPr>
        <w:t>Котляровой Я.Г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5"/>
          <w:szCs w:val="25"/>
        </w:rPr>
        <w:t>Котляровой Я.Г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установлена в судебном заседании, е</w:t>
      </w:r>
      <w:r>
        <w:rPr>
          <w:rFonts w:ascii="Times New Roman" w:eastAsia="Times New Roman" w:hAnsi="Times New Roman" w:cs="Times New Roman"/>
          <w:sz w:val="25"/>
          <w:szCs w:val="25"/>
        </w:rPr>
        <w:t>ё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назначении наказания мировой судья, учитывая характер совершенного правонарушения, данные о личности </w:t>
      </w:r>
      <w:r>
        <w:rPr>
          <w:rFonts w:ascii="Times New Roman" w:eastAsia="Times New Roman" w:hAnsi="Times New Roman" w:cs="Times New Roman"/>
          <w:sz w:val="25"/>
          <w:szCs w:val="25"/>
        </w:rPr>
        <w:t>Котляровой Я.Г</w:t>
      </w:r>
      <w:r>
        <w:rPr>
          <w:rFonts w:ascii="Times New Roman" w:eastAsia="Times New Roman" w:hAnsi="Times New Roman" w:cs="Times New Roman"/>
          <w:sz w:val="25"/>
          <w:szCs w:val="25"/>
        </w:rPr>
        <w:t>., отсутствие обстоятельств смягчающих административную ответственность, предусмотренных ст. 4.2 КоАП РФ.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Отягчающих административную ответственность обстоятельств также мировым судьёй не установлено.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Так, в протоколе указано на вынесение постановлений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мировым судьёй судебного участка № 1 Нижневартовского судебного района № </w:t>
      </w:r>
      <w:r>
        <w:rPr>
          <w:rFonts w:ascii="Times New Roman" w:eastAsia="Times New Roman" w:hAnsi="Times New Roman" w:cs="Times New Roman"/>
          <w:sz w:val="25"/>
          <w:szCs w:val="25"/>
        </w:rPr>
        <w:t>5-</w:t>
      </w:r>
      <w:r>
        <w:rPr>
          <w:rFonts w:ascii="Times New Roman" w:eastAsia="Times New Roman" w:hAnsi="Times New Roman" w:cs="Times New Roman"/>
          <w:sz w:val="25"/>
          <w:szCs w:val="25"/>
        </w:rPr>
        <w:t>717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октября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(вступило в законную силу </w:t>
      </w:r>
      <w:r>
        <w:rPr>
          <w:rFonts w:ascii="Times New Roman" w:eastAsia="Times New Roman" w:hAnsi="Times New Roman" w:cs="Times New Roman"/>
          <w:sz w:val="25"/>
          <w:szCs w:val="25"/>
        </w:rPr>
        <w:t>10</w:t>
      </w:r>
      <w:r>
        <w:rPr>
          <w:rFonts w:ascii="Times New Roman" w:eastAsia="Times New Roman" w:hAnsi="Times New Roman" w:cs="Times New Roman"/>
          <w:sz w:val="25"/>
          <w:szCs w:val="25"/>
        </w:rPr>
        <w:t>.11.202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>)</w:t>
      </w:r>
      <w:r>
        <w:rPr>
          <w:rFonts w:ascii="Times New Roman" w:eastAsia="Times New Roman" w:hAnsi="Times New Roman" w:cs="Times New Roman"/>
          <w:sz w:val="25"/>
          <w:szCs w:val="25"/>
        </w:rPr>
        <w:t>, № 5-</w:t>
      </w:r>
      <w:r>
        <w:rPr>
          <w:rFonts w:ascii="Times New Roman" w:eastAsia="Times New Roman" w:hAnsi="Times New Roman" w:cs="Times New Roman"/>
          <w:sz w:val="25"/>
          <w:szCs w:val="25"/>
        </w:rPr>
        <w:t>46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30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(вступило в законную силу 20.02.2023)</w:t>
      </w:r>
      <w:r>
        <w:rPr>
          <w:rFonts w:ascii="Times New Roman" w:eastAsia="Times New Roman" w:hAnsi="Times New Roman" w:cs="Times New Roman"/>
          <w:sz w:val="25"/>
          <w:szCs w:val="25"/>
        </w:rPr>
        <w:t>,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№ 5-</w:t>
      </w:r>
      <w:r>
        <w:rPr>
          <w:rFonts w:ascii="Times New Roman" w:eastAsia="Times New Roman" w:hAnsi="Times New Roman" w:cs="Times New Roman"/>
          <w:sz w:val="25"/>
          <w:szCs w:val="25"/>
        </w:rPr>
        <w:t>463</w:t>
      </w:r>
      <w:r>
        <w:rPr>
          <w:rFonts w:ascii="Times New Roman" w:eastAsia="Times New Roman" w:hAnsi="Times New Roman" w:cs="Times New Roman"/>
          <w:sz w:val="25"/>
          <w:szCs w:val="25"/>
        </w:rPr>
        <w:t>-2301/202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от </w:t>
      </w:r>
      <w:r>
        <w:rPr>
          <w:rFonts w:ascii="Times New Roman" w:eastAsia="Times New Roman" w:hAnsi="Times New Roman" w:cs="Times New Roman"/>
          <w:sz w:val="25"/>
          <w:szCs w:val="25"/>
        </w:rPr>
        <w:t>02 августа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202</w:t>
      </w:r>
      <w:r>
        <w:rPr>
          <w:rFonts w:ascii="Times New Roman" w:eastAsia="Times New Roman" w:hAnsi="Times New Roman" w:cs="Times New Roman"/>
          <w:sz w:val="25"/>
          <w:szCs w:val="25"/>
        </w:rPr>
        <w:t>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(вступило в законную силу 21.08.2023)</w:t>
      </w:r>
      <w:r>
        <w:rPr>
          <w:rFonts w:ascii="Times New Roman" w:eastAsia="Times New Roman" w:hAnsi="Times New Roman" w:cs="Times New Roman"/>
          <w:sz w:val="25"/>
          <w:szCs w:val="25"/>
        </w:rPr>
        <w:t>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При этом, дата совершения рассматриваемого правонарушения </w:t>
      </w:r>
      <w:r>
        <w:rPr>
          <w:rFonts w:ascii="Times New Roman" w:eastAsia="Times New Roman" w:hAnsi="Times New Roman" w:cs="Times New Roman"/>
          <w:sz w:val="25"/>
          <w:szCs w:val="25"/>
        </w:rPr>
        <w:t>26 января 2023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Обстоятельством, отягчающим административную ответственность, признаётся в том числе повторное совершение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multilink/12125267/paragraph/478/number/0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2125267/entry/46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статьей 4.6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КоАП РФ за совершение однородного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Однородным считается правонарушение, имеющее единый родовой объект посягательства (п. 16 постановление Пленума Верховного Суда РФ от 24 марта 2005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г.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№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 «О некоторых вопросах, возникающих у судов при применении Кодекса Российской Федерации об административных правонарушениях».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В соответствии с ч. 2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</w:t>
      </w:r>
      <w:r>
        <w:rPr>
          <w:rFonts w:ascii="Times New Roman" w:eastAsia="Times New Roman" w:hAnsi="Times New Roman" w:cs="Times New Roman"/>
          <w:sz w:val="25"/>
          <w:szCs w:val="25"/>
        </w:rPr>
        <w:t> </w:t>
      </w:r>
      <w:hyperlink r:id="rId4" w:anchor="/document/12125267/entry/462" w:history="1">
        <w:r>
          <w:rPr>
            <w:rFonts w:ascii="Times New Roman" w:eastAsia="Times New Roman" w:hAnsi="Times New Roman" w:cs="Times New Roman"/>
            <w:color w:val="0000EE"/>
            <w:sz w:val="25"/>
            <w:szCs w:val="25"/>
          </w:rPr>
          <w:t>ч. 2</w:t>
        </w:r>
      </w:hyperlink>
      <w:r>
        <w:rPr>
          <w:rFonts w:ascii="Times New Roman" w:eastAsia="Times New Roman" w:hAnsi="Times New Roman" w:cs="Times New Roman"/>
          <w:sz w:val="25"/>
          <w:szCs w:val="25"/>
        </w:rPr>
        <w:t> </w:t>
      </w:r>
      <w:r>
        <w:rPr>
          <w:rFonts w:ascii="Times New Roman" w:eastAsia="Times New Roman" w:hAnsi="Times New Roman" w:cs="Times New Roman"/>
          <w:sz w:val="25"/>
          <w:szCs w:val="25"/>
        </w:rPr>
        <w:t>ст. 4.6 КоАП РФ.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В связи с чем, мировой судья приходит к выводу, о назначении ему наказания,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предусмотренного санкцией ст. 15.5 КоАП РФ – </w:t>
      </w:r>
      <w:r>
        <w:rPr>
          <w:rFonts w:ascii="Times New Roman" w:eastAsia="Times New Roman" w:hAnsi="Times New Roman" w:cs="Times New Roman"/>
          <w:sz w:val="25"/>
          <w:szCs w:val="25"/>
        </w:rPr>
        <w:t>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На основании изложенного, руководствуясь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jc w:val="center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ПОСТАНОВИЛ:</w:t>
      </w:r>
    </w:p>
    <w:p>
      <w:pPr>
        <w:widowControl w:val="0"/>
        <w:spacing w:before="0" w:after="0"/>
        <w:jc w:val="center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Котляров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Ян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Григорьевн</w:t>
      </w:r>
      <w:r>
        <w:rPr>
          <w:rFonts w:ascii="Times New Roman" w:eastAsia="Times New Roman" w:hAnsi="Times New Roman" w:cs="Times New Roman"/>
          <w:sz w:val="25"/>
          <w:szCs w:val="25"/>
        </w:rPr>
        <w:t>у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признать виновн</w:t>
      </w:r>
      <w:r>
        <w:rPr>
          <w:rFonts w:ascii="Times New Roman" w:eastAsia="Times New Roman" w:hAnsi="Times New Roman" w:cs="Times New Roman"/>
          <w:sz w:val="25"/>
          <w:szCs w:val="25"/>
        </w:rPr>
        <w:t>ой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в совершении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5"/>
          <w:szCs w:val="25"/>
        </w:rPr>
        <w:t>15.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5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Кодекса РФ об административных правонарушениях, и </w:t>
      </w:r>
      <w:r>
        <w:rPr>
          <w:rFonts w:ascii="Times New Roman" w:eastAsia="Times New Roman" w:hAnsi="Times New Roman" w:cs="Times New Roman"/>
          <w:sz w:val="25"/>
          <w:szCs w:val="25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Разъяснить </w:t>
      </w:r>
      <w:r>
        <w:rPr>
          <w:rFonts w:ascii="Times New Roman" w:eastAsia="Times New Roman" w:hAnsi="Times New Roman" w:cs="Times New Roman"/>
          <w:sz w:val="25"/>
          <w:szCs w:val="25"/>
        </w:rPr>
        <w:t>Котляровой Я.Г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>
        <w:rPr>
          <w:rFonts w:ascii="Times New Roman" w:eastAsia="Times New Roman" w:hAnsi="Times New Roman" w:cs="Times New Roman"/>
          <w:sz w:val="25"/>
          <w:szCs w:val="25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Постановление может быть обжаловано в Нижневартовский районный суд ХМАО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-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>Югры в течение 10 суток.</w:t>
      </w: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ind w:firstLine="709"/>
        <w:jc w:val="both"/>
        <w:rPr>
          <w:sz w:val="25"/>
          <w:szCs w:val="25"/>
        </w:rPr>
      </w:pP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судья: подпись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Копия верна</w:t>
      </w:r>
    </w:p>
    <w:p>
      <w:pPr>
        <w:widowControl w:val="0"/>
        <w:spacing w:before="0" w:after="0"/>
        <w:rPr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Мировой судья</w:t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ab/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>
        <w:rPr>
          <w:rFonts w:ascii="Times New Roman" w:eastAsia="Times New Roman" w:hAnsi="Times New Roman" w:cs="Times New Roman"/>
          <w:sz w:val="25"/>
          <w:szCs w:val="25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5-</w:t>
      </w:r>
      <w:r>
        <w:rPr>
          <w:rFonts w:ascii="Times New Roman" w:eastAsia="Times New Roman" w:hAnsi="Times New Roman" w:cs="Times New Roman"/>
          <w:sz w:val="16"/>
          <w:szCs w:val="16"/>
        </w:rPr>
        <w:t>81</w:t>
      </w:r>
      <w:r>
        <w:rPr>
          <w:rFonts w:ascii="Times New Roman" w:eastAsia="Times New Roman" w:hAnsi="Times New Roman" w:cs="Times New Roman"/>
          <w:sz w:val="16"/>
          <w:szCs w:val="16"/>
        </w:rPr>
        <w:t>-2301/202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sectPr>
      <w:headerReference w:type="default" r:id="rId5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11">
    <w:name w:val="cat-PassportData grp-27 rplc-11"/>
    <w:basedOn w:val="DefaultParagraphFont"/>
  </w:style>
  <w:style w:type="character" w:customStyle="1" w:styleId="cat-Addressgrp-4rplc-12">
    <w:name w:val="cat-Address grp-4 rplc-12"/>
    <w:basedOn w:val="DefaultParagraphFont"/>
  </w:style>
  <w:style w:type="character" w:customStyle="1" w:styleId="cat-Addressgrp-5rplc-17">
    <w:name w:val="cat-Address grp-5 rplc-17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eader" Target="head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